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BE40A" w14:textId="34AE14DB" w:rsidR="000E4BE7" w:rsidRPr="007D5613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D5613" w:rsidRPr="007D5613">
        <w:rPr>
          <w:rFonts w:ascii="Times New Roman" w:hAnsi="Times New Roman" w:cs="Times New Roman"/>
          <w:sz w:val="24"/>
          <w:szCs w:val="24"/>
        </w:rPr>
        <w:t>Kevin Bartz</w:t>
      </w:r>
      <w:r w:rsidRPr="007D561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865B1" w:rsidRPr="007D5613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2578260E" w14:textId="0AFBE0BC" w:rsidR="000E4BE7" w:rsidRPr="007D5613" w:rsidRDefault="007865B1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D5613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7D5613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0D58B970" w14:textId="77777777" w:rsidR="000E4BE7" w:rsidRPr="007D5613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CEA2B4" w14:textId="247BC688" w:rsidR="000E4BE7" w:rsidRPr="007D5613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7D5613">
        <w:rPr>
          <w:rFonts w:ascii="Times New Roman" w:hAnsi="Times New Roman" w:cs="Times New Roman"/>
          <w:b/>
          <w:sz w:val="24"/>
          <w:szCs w:val="24"/>
        </w:rPr>
        <w:t>FROM:</w:t>
      </w:r>
      <w:r w:rsidRPr="007D5613">
        <w:rPr>
          <w:rFonts w:ascii="Times New Roman" w:hAnsi="Times New Roman" w:cs="Times New Roman"/>
          <w:b/>
          <w:sz w:val="24"/>
          <w:szCs w:val="24"/>
        </w:rPr>
        <w:tab/>
      </w:r>
      <w:r w:rsidR="00B10BED" w:rsidRPr="007D5613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7D5613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7D5613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7D5613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p w14:paraId="3B7C04C1" w14:textId="0ADB802F" w:rsidR="00B10BED" w:rsidRPr="007D5613" w:rsidRDefault="00B10BED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7D5613">
        <w:rPr>
          <w:rFonts w:ascii="Times New Roman" w:eastAsia="Times New Roman" w:hAnsi="Times New Roman" w:cs="Baskerville Old Face"/>
          <w:sz w:val="24"/>
          <w:szCs w:val="24"/>
        </w:rPr>
        <w:tab/>
      </w:r>
      <w:r w:rsidRPr="007D5613">
        <w:rPr>
          <w:rFonts w:ascii="Times New Roman" w:eastAsia="Times New Roman" w:hAnsi="Times New Roman" w:cs="Baskerville Old Face"/>
          <w:sz w:val="24"/>
          <w:szCs w:val="24"/>
        </w:rPr>
        <w:tab/>
      </w:r>
      <w:r w:rsidR="007865B1" w:rsidRPr="007D5613">
        <w:rPr>
          <w:rFonts w:ascii="Times New Roman" w:hAnsi="Times New Roman" w:cs="Times New Roman"/>
          <w:bCs/>
          <w:sz w:val="24"/>
          <w:szCs w:val="24"/>
        </w:rPr>
        <w:t>Fred Bednarski III</w:t>
      </w:r>
      <w:r w:rsidRPr="007D5613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7D5613">
        <w:rPr>
          <w:rFonts w:ascii="Times New Roman" w:eastAsia="Times New Roman" w:hAnsi="Times New Roman" w:cs="Baskerville Old Face"/>
          <w:sz w:val="24"/>
          <w:szCs w:val="24"/>
        </w:rPr>
        <w:t xml:space="preserve"> Financial Analyst</w:t>
      </w:r>
    </w:p>
    <w:bookmarkEnd w:id="0"/>
    <w:p w14:paraId="5544A2E3" w14:textId="77777777" w:rsidR="000E4BE7" w:rsidRPr="007D5613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613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529D3F4" w14:textId="77777777" w:rsidR="000E4BE7" w:rsidRPr="007D5613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B50A49" w14:textId="22DFD237" w:rsidR="000E4BE7" w:rsidRPr="007D5613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5613">
        <w:rPr>
          <w:rFonts w:ascii="Times New Roman" w:hAnsi="Times New Roman" w:cs="Times New Roman"/>
          <w:b/>
          <w:sz w:val="24"/>
          <w:szCs w:val="24"/>
        </w:rPr>
        <w:t>DATE:</w:t>
      </w:r>
      <w:r w:rsidRPr="007D5613">
        <w:rPr>
          <w:rFonts w:ascii="Times New Roman" w:hAnsi="Times New Roman" w:cs="Times New Roman"/>
          <w:b/>
          <w:sz w:val="24"/>
          <w:szCs w:val="24"/>
        </w:rPr>
        <w:tab/>
      </w:r>
      <w:r w:rsidRPr="007D5613">
        <w:rPr>
          <w:rFonts w:ascii="Times New Roman" w:hAnsi="Times New Roman" w:cs="Times New Roman"/>
          <w:b/>
          <w:sz w:val="24"/>
          <w:szCs w:val="24"/>
        </w:rPr>
        <w:tab/>
      </w:r>
      <w:r w:rsidR="005E543F">
        <w:rPr>
          <w:rFonts w:ascii="Times New Roman" w:hAnsi="Times New Roman" w:cs="Times New Roman"/>
          <w:bCs/>
          <w:sz w:val="24"/>
          <w:szCs w:val="24"/>
        </w:rPr>
        <w:t>June 2</w:t>
      </w:r>
      <w:r w:rsidR="007D5613" w:rsidRPr="007D5613">
        <w:rPr>
          <w:rFonts w:ascii="Times New Roman" w:hAnsi="Times New Roman" w:cs="Times New Roman"/>
          <w:bCs/>
          <w:sz w:val="24"/>
          <w:szCs w:val="24"/>
        </w:rPr>
        <w:t>, 2022</w:t>
      </w:r>
      <w:r w:rsidRPr="007D561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C5879C5" w14:textId="77777777" w:rsidR="000E4BE7" w:rsidRPr="007D5613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9446019" w14:textId="5E4B99E1" w:rsidR="000E4BE7" w:rsidRPr="007D5613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D5613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7D5613" w:rsidRPr="007D5613">
        <w:rPr>
          <w:rFonts w:ascii="Times New Roman" w:eastAsia="Times New Roman" w:hAnsi="Times New Roman" w:cs="Times New Roman"/>
          <w:bCs/>
          <w:sz w:val="24"/>
          <w:szCs w:val="24"/>
        </w:rPr>
        <w:t>53300</w:t>
      </w:r>
      <w:r w:rsidRPr="007D5613">
        <w:rPr>
          <w:bCs/>
          <w:sz w:val="24"/>
          <w:szCs w:val="24"/>
        </w:rPr>
        <w:t xml:space="preserve"> - </w:t>
      </w:r>
      <w:r w:rsidR="008613C7">
        <w:rPr>
          <w:rFonts w:ascii="Times New Roman" w:eastAsia="Times New Roman" w:hAnsi="Times New Roman" w:cs="Times New Roman"/>
          <w:bCs/>
          <w:i/>
          <w:sz w:val="24"/>
          <w:szCs w:val="24"/>
        </w:rPr>
        <w:t>Application of SJWTX, Inc. dba Canyon Lake Water Service Company to Amend its Certificate of Convenience and Necessity in Blanco County</w:t>
      </w:r>
    </w:p>
    <w:p w14:paraId="6F27575A" w14:textId="77777777" w:rsidR="0049128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F0158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F36B4E" w14:textId="4F2C8074" w:rsidR="00F36E8F" w:rsidRPr="00831BC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831BC7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85077" w:rsidRPr="00831BC7">
        <w:rPr>
          <w:rFonts w:ascii="Times New Roman" w:eastAsia="Calibri" w:hAnsi="Times New Roman" w:cs="Times New Roman"/>
          <w:sz w:val="24"/>
          <w:szCs w:val="24"/>
        </w:rPr>
        <w:t>M</w:t>
      </w:r>
      <w:r w:rsidR="00C52205" w:rsidRPr="00831BC7">
        <w:rPr>
          <w:rFonts w:ascii="Times New Roman" w:eastAsia="Calibri" w:hAnsi="Times New Roman" w:cs="Times New Roman"/>
          <w:sz w:val="24"/>
          <w:szCs w:val="24"/>
        </w:rPr>
        <w:t>arch</w:t>
      </w:r>
      <w:r w:rsidR="00BB5D74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52205" w:rsidRPr="00831BC7">
        <w:rPr>
          <w:rFonts w:ascii="Times New Roman" w:eastAsia="Calibri" w:hAnsi="Times New Roman" w:cs="Times New Roman"/>
          <w:sz w:val="24"/>
          <w:szCs w:val="24"/>
        </w:rPr>
        <w:t>2</w:t>
      </w:r>
      <w:r w:rsidRPr="00831BC7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52205" w:rsidRPr="00831BC7">
        <w:rPr>
          <w:rFonts w:ascii="Times New Roman" w:eastAsia="Calibri" w:hAnsi="Times New Roman" w:cs="Times New Roman"/>
          <w:sz w:val="24"/>
          <w:szCs w:val="24"/>
        </w:rPr>
        <w:t>2022</w:t>
      </w:r>
      <w:r w:rsidR="00A807C7" w:rsidRPr="00831BC7">
        <w:rPr>
          <w:rFonts w:ascii="Times New Roman" w:eastAsia="Calibri" w:hAnsi="Times New Roman" w:cs="Times New Roman"/>
          <w:sz w:val="24"/>
          <w:szCs w:val="24"/>
        </w:rPr>
        <w:t>,</w:t>
      </w:r>
      <w:r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52205" w:rsidRPr="00831BC7">
        <w:rPr>
          <w:rFonts w:ascii="Times New Roman" w:eastAsia="Calibri" w:hAnsi="Times New Roman" w:cs="Times New Roman"/>
          <w:sz w:val="24"/>
          <w:szCs w:val="24"/>
        </w:rPr>
        <w:t>SJWTX, Inc. dba Canyon Lake Water Service Company</w:t>
      </w:r>
      <w:r w:rsidR="00BF1DFF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31BC7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31BC7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B640D8" w:rsidRPr="00831BC7">
        <w:rPr>
          <w:rFonts w:ascii="Times New Roman" w:eastAsia="Calibri" w:hAnsi="Times New Roman" w:cs="Times New Roman"/>
          <w:sz w:val="24"/>
          <w:szCs w:val="24"/>
        </w:rPr>
        <w:t>amend</w:t>
      </w:r>
      <w:r w:rsidR="005F2BC2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31BC7" w:rsidRPr="00831BC7">
        <w:rPr>
          <w:rFonts w:ascii="Times New Roman" w:eastAsia="Calibri" w:hAnsi="Times New Roman" w:cs="Times New Roman"/>
          <w:sz w:val="24"/>
          <w:szCs w:val="24"/>
        </w:rPr>
        <w:t>its</w:t>
      </w:r>
      <w:r w:rsidRPr="00831BC7">
        <w:rPr>
          <w:rFonts w:ascii="Times New Roman" w:eastAsia="Calibri" w:hAnsi="Times New Roman" w:cs="Times New Roman"/>
          <w:sz w:val="24"/>
          <w:szCs w:val="24"/>
        </w:rPr>
        <w:t xml:space="preserve"> water</w:t>
      </w:r>
      <w:r w:rsidR="00BB5D74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7C79" w:rsidRPr="00831BC7">
        <w:rPr>
          <w:rFonts w:ascii="Times New Roman" w:eastAsia="Calibri" w:hAnsi="Times New Roman" w:cs="Times New Roman"/>
          <w:sz w:val="24"/>
          <w:szCs w:val="24"/>
        </w:rPr>
        <w:t>c</w:t>
      </w:r>
      <w:r w:rsidRPr="00831BC7">
        <w:rPr>
          <w:rFonts w:ascii="Times New Roman" w:eastAsia="Calibri" w:hAnsi="Times New Roman" w:cs="Times New Roman"/>
          <w:sz w:val="24"/>
          <w:szCs w:val="24"/>
        </w:rPr>
        <w:t xml:space="preserve">ertificate of </w:t>
      </w:r>
      <w:r w:rsidR="00737C79" w:rsidRPr="00831BC7">
        <w:rPr>
          <w:rFonts w:ascii="Times New Roman" w:eastAsia="Calibri" w:hAnsi="Times New Roman" w:cs="Times New Roman"/>
          <w:sz w:val="24"/>
          <w:szCs w:val="24"/>
        </w:rPr>
        <w:t>c</w:t>
      </w:r>
      <w:r w:rsidRPr="00831BC7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737C79" w:rsidRPr="00831BC7">
        <w:rPr>
          <w:rFonts w:ascii="Times New Roman" w:eastAsia="Calibri" w:hAnsi="Times New Roman" w:cs="Times New Roman"/>
          <w:sz w:val="24"/>
          <w:szCs w:val="24"/>
        </w:rPr>
        <w:t>n</w:t>
      </w:r>
      <w:r w:rsidRPr="00831BC7">
        <w:rPr>
          <w:rFonts w:ascii="Times New Roman" w:eastAsia="Calibri" w:hAnsi="Times New Roman" w:cs="Times New Roman"/>
          <w:sz w:val="24"/>
          <w:szCs w:val="24"/>
        </w:rPr>
        <w:t>ecessity</w:t>
      </w:r>
      <w:r w:rsidR="00C703DA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31BC7">
        <w:rPr>
          <w:rFonts w:ascii="Times New Roman" w:eastAsia="Calibri" w:hAnsi="Times New Roman" w:cs="Times New Roman"/>
          <w:sz w:val="24"/>
          <w:szCs w:val="24"/>
        </w:rPr>
        <w:t>in</w:t>
      </w:r>
      <w:r w:rsidR="003F0B8A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31BC7" w:rsidRPr="00831BC7">
        <w:rPr>
          <w:rFonts w:ascii="Times New Roman" w:eastAsia="Calibri" w:hAnsi="Times New Roman" w:cs="Times New Roman"/>
          <w:sz w:val="24"/>
          <w:szCs w:val="24"/>
        </w:rPr>
        <w:t>Blanco</w:t>
      </w:r>
      <w:r w:rsidR="003F0B8A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831BC7">
        <w:rPr>
          <w:rFonts w:ascii="Times New Roman" w:eastAsia="Calibri" w:hAnsi="Times New Roman" w:cs="Times New Roman"/>
          <w:sz w:val="24"/>
          <w:szCs w:val="24"/>
        </w:rPr>
        <w:t>C</w:t>
      </w:r>
      <w:r w:rsidRPr="00831BC7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 w:rsidRPr="00831B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831BC7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831BC7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831BC7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831BC7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4D685D1C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C8E9D7" w14:textId="1683EE97" w:rsidR="003F0B8A" w:rsidRPr="000E4BE7" w:rsidRDefault="00831BC7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We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</w:t>
      </w:r>
      <w:r w:rsidR="00997D9B">
        <w:rPr>
          <w:rFonts w:ascii="Times New Roman" w:eastAsia="Calibri" w:hAnsi="Times New Roman" w:cs="Times New Roman"/>
          <w:sz w:val="24"/>
          <w:szCs w:val="24"/>
        </w:rPr>
        <w:t xml:space="preserve"> 28, 29,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30</w:t>
      </w:r>
      <w:r w:rsidR="00997D9B">
        <w:rPr>
          <w:rFonts w:ascii="Times New Roman" w:eastAsia="Calibri" w:hAnsi="Times New Roman" w:cs="Times New Roman"/>
          <w:sz w:val="24"/>
          <w:szCs w:val="24"/>
        </w:rPr>
        <w:t>,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We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0E4BE7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737C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444C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Therefore, </w:t>
      </w:r>
      <w:r>
        <w:rPr>
          <w:rFonts w:ascii="Times New Roman" w:eastAsia="Calibri" w:hAnsi="Times New Roman" w:cs="Times New Roman"/>
          <w:sz w:val="24"/>
          <w:szCs w:val="24"/>
        </w:rPr>
        <w:t>we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 recommend that </w:t>
      </w:r>
      <w:r w:rsidR="00632007" w:rsidRPr="000E4BE7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>Commission deem the application administratively complete from a financial perspective.</w:t>
      </w:r>
    </w:p>
    <w:p w14:paraId="2EB9424F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42F78" w14:textId="77777777" w:rsidR="008158A0" w:rsidRDefault="008158A0" w:rsidP="00FC14B8">
      <w:r>
        <w:separator/>
      </w:r>
    </w:p>
  </w:endnote>
  <w:endnote w:type="continuationSeparator" w:id="0">
    <w:p w14:paraId="04E56829" w14:textId="77777777" w:rsidR="008158A0" w:rsidRDefault="008158A0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30CF7" w14:textId="77777777" w:rsidR="008158A0" w:rsidRDefault="008158A0" w:rsidP="00FC14B8">
      <w:r>
        <w:separator/>
      </w:r>
    </w:p>
  </w:footnote>
  <w:footnote w:type="continuationSeparator" w:id="0">
    <w:p w14:paraId="6141B98E" w14:textId="77777777" w:rsidR="008158A0" w:rsidRDefault="008158A0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4060F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9094857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428F1BE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11CEF27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4B37D2E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79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3001"/>
    <w:rsid w:val="004652A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D473B"/>
    <w:rsid w:val="005E0C7D"/>
    <w:rsid w:val="005E0EE6"/>
    <w:rsid w:val="005E35AE"/>
    <w:rsid w:val="005E543F"/>
    <w:rsid w:val="005F2BC2"/>
    <w:rsid w:val="005F337F"/>
    <w:rsid w:val="005F468B"/>
    <w:rsid w:val="005F66D4"/>
    <w:rsid w:val="00632007"/>
    <w:rsid w:val="00635B2E"/>
    <w:rsid w:val="00640105"/>
    <w:rsid w:val="0064149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4838"/>
    <w:rsid w:val="00737946"/>
    <w:rsid w:val="00737C79"/>
    <w:rsid w:val="00746472"/>
    <w:rsid w:val="00752975"/>
    <w:rsid w:val="007554A6"/>
    <w:rsid w:val="0075745D"/>
    <w:rsid w:val="00761455"/>
    <w:rsid w:val="0077034A"/>
    <w:rsid w:val="007865B1"/>
    <w:rsid w:val="007A4BB7"/>
    <w:rsid w:val="007A510F"/>
    <w:rsid w:val="007A5BEE"/>
    <w:rsid w:val="007A6E43"/>
    <w:rsid w:val="007D2DF2"/>
    <w:rsid w:val="007D3C30"/>
    <w:rsid w:val="007D5613"/>
    <w:rsid w:val="007D64F3"/>
    <w:rsid w:val="007E3285"/>
    <w:rsid w:val="007F1D92"/>
    <w:rsid w:val="0081578B"/>
    <w:rsid w:val="008158A0"/>
    <w:rsid w:val="00817299"/>
    <w:rsid w:val="0081750E"/>
    <w:rsid w:val="0082173B"/>
    <w:rsid w:val="00831BC7"/>
    <w:rsid w:val="00842CC8"/>
    <w:rsid w:val="00847995"/>
    <w:rsid w:val="00855974"/>
    <w:rsid w:val="008613C7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97D9B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1C15"/>
    <w:rsid w:val="00A87498"/>
    <w:rsid w:val="00AA0783"/>
    <w:rsid w:val="00AB074C"/>
    <w:rsid w:val="00AB3AE9"/>
    <w:rsid w:val="00AE2F96"/>
    <w:rsid w:val="00AF3DA4"/>
    <w:rsid w:val="00AF7647"/>
    <w:rsid w:val="00B010E0"/>
    <w:rsid w:val="00B10BED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C7F0E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2205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1337D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A33D5"/>
    <w:rsid w:val="00FB1DEC"/>
    <w:rsid w:val="00FB66F0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E51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2022-06-06T17:31:00Z</dcterms:created>
  <dcterms:modified xsi:type="dcterms:W3CDTF">2022-06-06T17:31:00Z</dcterms:modified>
</cp:coreProperties>
</file>